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start w:w="28" w:type="dxa"/>
          <w:bottom w:w="0" w:type="dxa"/>
          <w:end w:w="28" w:type="dxa"/>
        </w:tblCellMar>
      </w:tblPr>
      <w:tblGrid>
        <w:gridCol w:w="621"/>
        <w:gridCol w:w="1441"/>
        <w:gridCol w:w="2837"/>
        <w:gridCol w:w="1879"/>
        <w:gridCol w:w="1030"/>
        <w:gridCol w:w="1830"/>
      </w:tblGrid>
      <w:tr>
        <w:trPr>
          <w:trHeight w:val="256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ГРАФИЧЕСКОЕ ОПИСАНИЕ</w:t>
            </w:r>
            <w:r>
              <w:rPr>
                <w:rFonts w:ascii="PT Astra Serif" w:hAnsi="PT Astra Serif"/>
                <w:sz w:val="20"/>
                <w:szCs w:val="20"/>
              </w:rPr>
              <w:br/>
              <w:t xml:space="preserve">Местоположения границ населенных пунктов, территориальных зон, </w:t>
              <w:br/>
              <w:t>особо охраняемых природных территорий,</w:t>
              <w:br/>
              <w:t>зон с особыми условиями использования территории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Территориальная </w:t>
            </w: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з</w:t>
            </w: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она объектов сельскохозяйственного назначения «СХ-3»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>
              <w:top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(наименование объекта, местоположение границ которого описано (далее – объект)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1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об объекте</w:t>
            </w:r>
          </w:p>
        </w:tc>
      </w:tr>
      <w:tr>
        <w:trPr>
          <w:trHeight w:val="300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</w:tr>
      <w:tr>
        <w:trPr>
          <w:trHeight w:val="537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Местоположение объекта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Красноярский край, городской округ ЗАТО город Зеленогорск, город Зеленогорск</w:t>
            </w:r>
          </w:p>
        </w:tc>
      </w:tr>
      <w:tr>
        <w:trPr>
          <w:trHeight w:val="537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Площадь объекта +/- величина погрешности определения площади (P +/- Дельта P)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2 09</w:t>
            </w:r>
            <w:r>
              <w:rPr>
                <w:rFonts w:ascii="PT Astra Serif" w:hAnsi="PT Astra Serif"/>
                <w:sz w:val="20"/>
                <w:szCs w:val="20"/>
              </w:rPr>
              <w:t>1</w:t>
            </w:r>
            <w:r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>
              <w:rPr>
                <w:rFonts w:ascii="PT Astra Serif" w:hAnsi="PT Astra Serif"/>
                <w:sz w:val="20"/>
                <w:szCs w:val="20"/>
              </w:rPr>
              <w:t>887</w:t>
            </w:r>
            <w:r>
              <w:rPr>
                <w:rFonts w:ascii="PT Astra Serif" w:hAnsi="PT Astra Serif"/>
                <w:sz w:val="20"/>
                <w:szCs w:val="20"/>
              </w:rPr>
              <w:t xml:space="preserve"> кв.м.</w:t>
            </w:r>
          </w:p>
        </w:tc>
      </w:tr>
      <w:tr>
        <w:trPr>
          <w:trHeight w:val="328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Иные характеристики объекта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/>
      </w:pPr>
      <w:r>
        <w:rPr/>
      </w:r>
    </w:p>
    <w:tbl>
      <w:tblPr>
        <w:tblW w:w="9676" w:type="dxa"/>
        <w:jc w:val="start"/>
        <w:tblInd w:w="-30" w:type="dxa"/>
        <w:tblLayout w:type="fixed"/>
        <w:tblCellMar>
          <w:top w:w="0" w:type="dxa"/>
          <w:start w:w="28" w:type="dxa"/>
          <w:bottom w:w="0" w:type="dxa"/>
          <w:end w:w="28" w:type="dxa"/>
        </w:tblCellMar>
      </w:tblPr>
      <w:tblGrid>
        <w:gridCol w:w="1526"/>
        <w:gridCol w:w="1387"/>
        <w:gridCol w:w="1362"/>
        <w:gridCol w:w="2035"/>
        <w:gridCol w:w="1838"/>
        <w:gridCol w:w="1528"/>
      </w:tblGrid>
      <w:tr>
        <w:trPr>
          <w:trHeight w:val="300" w:hRule="atLeast"/>
        </w:trPr>
        <w:tc>
          <w:tcPr>
            <w:tcW w:w="9676" w:type="dxa"/>
            <w:gridSpan w:val="6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2</w:t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 местоположении границ объекта</w:t>
            </w:r>
          </w:p>
        </w:tc>
      </w:tr>
      <w:tr>
        <w:trPr>
          <w:trHeight w:val="300" w:hRule="atLeast"/>
        </w:trPr>
        <w:tc>
          <w:tcPr>
            <w:tcW w:w="2913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1. Система координат</w:t>
            </w:r>
          </w:p>
        </w:tc>
        <w:tc>
          <w:tcPr>
            <w:tcW w:w="6763" w:type="dxa"/>
            <w:gridSpan w:val="4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Местная система координат МСК-168 зона 5</w:t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2. Сведения о характерных точках границ объекта</w:t>
            </w:r>
          </w:p>
        </w:tc>
      </w:tr>
      <w:tr>
        <w:trPr>
          <w:trHeight w:val="300" w:hRule="atLeast"/>
        </w:trPr>
        <w:tc>
          <w:tcPr>
            <w:tcW w:w="1526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749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203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838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528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175" w:hRule="atLeast"/>
        </w:trPr>
        <w:tc>
          <w:tcPr>
            <w:tcW w:w="1526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203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38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28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3. Сведения о характерных точках части (частей) границы объекта</w:t>
            </w:r>
          </w:p>
        </w:tc>
      </w:tr>
      <w:tr>
        <w:trPr>
          <w:trHeight w:val="300" w:hRule="atLeast"/>
        </w:trPr>
        <w:tc>
          <w:tcPr>
            <w:tcW w:w="1526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749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203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838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528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151" w:hRule="atLeast"/>
        </w:trPr>
        <w:tc>
          <w:tcPr>
            <w:tcW w:w="1526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203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38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28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 (ФКРС ООО "Искра")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712914,06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23723,42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712902,93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23719,20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712897,68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23695,33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712893,32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23675,49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712895,16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23667,57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712895,86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23648,46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712820,09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23281,53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712750,01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23290,41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712645,40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23294,90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712651,00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23290,16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712657,33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23287,38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712660,51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23272,40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712660,76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23268,30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712663,13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23262,79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712747,59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23264,65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712812,78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23247,35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712793,88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23156,43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712885,80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23135,76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712920,87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23127,89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713037,02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23102,11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713057,48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23202,63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713063,30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23231,17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713135,67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23218,42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713141,72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23245,08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713264,61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23220,06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713293,80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23235,79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713298,66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23255,42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713367,00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23241,21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713383,76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23322,99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713390,73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23326,15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713395,32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23373,64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713388,49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23386,98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713395,70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23500,85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713409,95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23520,87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713381,46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23583,67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713386,20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23746,14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713282,73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23756,61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713199,82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23801,05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713181,68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23810,43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713186,45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23828,87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713133,82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23841,85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713093,10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23852,06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713096,58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23869,74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713091,29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23880,00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712970,52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23909,51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712951,76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23811,20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712931,63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23817,59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712928,36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23802,59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712924,84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23787,17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712922,32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23764,81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712914,06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23723,42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 (Тепличное хозяйство ООО "Искра" по ул. Вторая Промышленная, 16)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721186,58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14588,14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721159,64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14606,97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721144,89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14637,91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721104,97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14649,73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721084,36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14640,25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721030,03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14629,11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721001,59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14640,43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720978,76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14650,21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720949,82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14658,59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720925,02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14650,68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720896,42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14641,40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720760,26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14597,62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720807,66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14447,96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720859,07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14288,84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720879,72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14272,05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720880,43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14261,31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720890,32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14261,73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720887,10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14267,24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720898,16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14267,58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721083,67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14274,01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721091,51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14275,81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721087,26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14269,70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721101,91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14270,29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721098,30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14276,18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721201,13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14279,75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721223,13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14277,90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721238,95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14278,98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721238,50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14284,81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721225,54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14283,91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721204,70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14307,24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721205,50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14320,34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721227,50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14385,15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721252,28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14418,29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721219,86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14501,17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721217,40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14545,18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721186,58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14588,14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 (Тепличной хозяйство по ул. Вторая Промышленная, 14)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720426,51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14283,53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720442,12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14341,80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720193,94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14420,19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720164,11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14325,82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720202,76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14294,54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720202,65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14285,54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720199,95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14278,88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720196,12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14273,35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720190,60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14266,36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720207,72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14258,36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720206,12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14289,82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720353,55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14266,06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720427,08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14272,33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720426,51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14283,53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4 (Тепличное хозяйство ГРЭС-2 в районе ул. Вторая Промышленная, 2Г 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721984,88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14140,27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721991,31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14142,15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721996,35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14142,69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722001,18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14143,10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722011,76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14143,36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722024,96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14144,09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722032,69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14144,31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722038,12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14143,74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722040,51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14142,97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722045,37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14141,98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722052,05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14139,78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722061,31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14136,37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722065,24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14141,50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722034,39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14174,38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722031,11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14240,34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722035,43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14246,62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722056,62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14277,40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722033,16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14276,33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722010,45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14274,49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722007,93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14278,31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722002,94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14278,18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721998,71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14274,57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721897,01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14270,18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721872,38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14269,17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721851,40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14268,20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721851,99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14250,44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721851,40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14218,38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721843,65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14180,39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721839,77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14144,65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721850,16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14144,59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721889,46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14137,85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721901,64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14135,83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721910,79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14133,14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721914,50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14132,04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721940,35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14128,00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721961,67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14131,89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721967,87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14133,76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721979,09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14138,17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721984,88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14140,27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5 (Овощехранилище ГРЭС-2 по ул. Вторая Промышленная, 2Г)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721984,66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14134,73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721973,31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14130,27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721965,34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14127,49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721964,20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14126,00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721964,36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14122,40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721965,71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14109,73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721971,21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14108,12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721980,98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14106,15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721983,47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14104,09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721985,01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14101,84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721986,28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14093,52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721986,79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14085,42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721986,48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14077,84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721985,63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14073,88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721985,04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14070,93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721982,38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14068,37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721979,78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14067,02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721976,69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14066,20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722057,94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14069,63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722056,21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14133,07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722054,94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14133,70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722041,96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14137,82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722031,50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14139,05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722027,01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14139,26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721993,90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14137,26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721984,66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14134,73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6 (Фермы между железной дорогой и теплосетью)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720440,67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13511,03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720408,13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13272,91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720493,97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13267,36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720979,97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13236,02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721045,29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13233,39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721092,60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13226,45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721143,96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13220,67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721192,37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13210,78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721241,54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13208,91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721287,22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13197,56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721298,95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13192,44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721344,37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13184,90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721344,20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13294,76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721340,07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13496,89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721338,97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13550,37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720440,67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13511,03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7 (Животноводческие фермы по проезду Дальнему, 1)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710975,36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22824,22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710978,29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22828,14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711038,07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22919,79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711024,97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23236,11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711019,88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23326,86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711020,93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23443,79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710984,28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23440,53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710815,64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23419,60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710807,52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23418,30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710781,45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23580,68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710795,18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23581,85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710797,70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23582,25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710800,11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23583,20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710813,48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23590,58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710818,34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23593,28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710821,93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23595,26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710864,29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23600,66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710868,13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23597,83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710874,01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23565,58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710893,84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23569,35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710983,81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23586,47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711009,95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23591,44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711023,05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23576,95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711029,10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23576,53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711194,37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23870,96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711259,53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23980,75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711177,18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23957,57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711139,19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23938,68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711081,94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23894,06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710939,92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23860,99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710757,13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23793,00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710689,44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23794,64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710657,87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23806,67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710649,73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23808,36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710706,79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23528,99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710726,01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23430,79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710747,75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23317,81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710767,13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23234,79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710786,04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23163,68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710824,00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23070,65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710885,08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22961,44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710975,36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22824,22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8 (Рыбоводческое хозяйство севернее золоотвала ГРЭС-2)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723107,20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11177,20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723137,01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11260,26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723159,95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11306,54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723197,18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11389,91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723230,91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11439,68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723257,39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11513,92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723265,87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11574,99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723257,92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11644,01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723247,29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11689,37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723224,56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11756,52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723189,16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11859,03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723171,27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11928,86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723165,66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12002,47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723167,31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12078,11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723173,55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12134,12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723204,70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12214,75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723222,32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12322,05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723225,48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12477,02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723238,80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12569,26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723187,34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12614,09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723110,03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12740,80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723112,77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12791,70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723134,04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12814,92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723127,70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12875,34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723117,32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12908,11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723120,75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12971,44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723127,03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12997,72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723153,56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13042,23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723170,15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13109,27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723204,79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13159,26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723200,58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13300,64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723209,07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13337,42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723157,29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13326,78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722916,50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13230,58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722909,64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13227,81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722860,78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13190,00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722804,10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13076,29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722746,16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12959,72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722777,16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12975,29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722800,42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12986,88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722820,63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12997,49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722835,77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13006,46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722854,07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13018,11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722864,76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13016,71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722867,50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13016,57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722873,38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13015,80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722876,65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13015,55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722877,80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13014,51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722887,36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13013,15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722910,53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13009,23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722928,34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13006,57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722946,47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13003,66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722970,36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13000,10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722979,95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12995,96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722994,14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12975,79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723005,73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12959,38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723015,97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12944,73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723017,21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12943,14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723020,58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12944,11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723024,33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12942,06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723026,77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12939,84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723030,86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12933,45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723034,75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12916,40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723033,59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12888,01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723032,18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12859,29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723031,41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12851,62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723028,56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12834,12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723029,60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12830,89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723036,52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12809,09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723016,65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12790,81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722996,36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12780,62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722981,19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12784,83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722961,73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12796,18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722953,57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12804,14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722950,19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12806,78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722931,84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12809,92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722910,07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12812,77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722885,16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12811,66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722867,02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12812,07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722845,75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12813,91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722814,35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12819,68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722793,77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12821,61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722794,33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12802,82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722795,53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12761,57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722797,41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12729,93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722805,23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12730,34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722805,44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12725,34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722808,37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12715,75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722882,50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12719,55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722907,43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12717,44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722947,55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12694,75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722964,16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12681,30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722995,21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12682,31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722992,86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12572,02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723013,32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12571,60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723011,56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12539,83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722991,04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12537,57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722977,64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12264,08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722974,71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12112,97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722968,67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11801,41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722962,20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11573,40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722936,31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11483,67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722894,50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11395,98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722847,82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11289,94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722832,92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11255,89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722820,16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11222,11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722829,79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11139,04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722801,11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11115,20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722793,10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11095,97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722809,22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11025,04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722822,05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11004,21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722885,39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10954,54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722922,85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10935,81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722966,23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10898,17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722975,43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10892,37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722981,67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10932,68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723003,81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10964,61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723052,42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11042,27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723079,87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11094,26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723107,20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11177,20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9 (Рыбоводческое хозяйство севернее ГРЭС-2 (2 часть))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722772,20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14139,90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722786,29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13914,54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722774,02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13895,07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722774,15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13889,75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722777,25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13826,22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722781,55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13825,32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722787,58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13701,89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722793,63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13702,25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722793,41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13695,68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722793,18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13691,26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722793,96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13685,85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722794,45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13685,87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722794,69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13679,62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722792,92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13679,54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722793,05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13676,29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722794,82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13676,37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722795,89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13649,41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722795,58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13648,90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722797,37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13367,49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722790,01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13365,90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722794,90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13288,46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722796,39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13288,54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722797,10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13276,51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722837,51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13278,60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722846,36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13250,15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722857,18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13238,96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722866,56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13244,19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722871,37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13246,86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722896,34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13260,78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722924,01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13271,94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722999,86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13318,96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723008,72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13340,01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723003,60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13352,34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722997,54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13375,82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722979,09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13443,54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722971,04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13473,51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722965,46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13484,03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722951,75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13497,12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722979,45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13576,17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722983,80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13573,20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722992,37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13579,84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723009,39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13600,32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723017,63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13614,01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723017,50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13619,86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723014,18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13621,99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723009,12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13623,05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723001,41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13623,71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722992,77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13627,17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722979,75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13641,79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722958,52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13676,62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722954,58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13699,17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722949,57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13742,16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722951,70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13744,83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722954,48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13748,02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722952,06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13760,86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722949,76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13775,99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722948,38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13802,57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722945,18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13819,73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722942,52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13846,05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722942,22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13863,30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722942,12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13869,18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722938,82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13893,31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722937,60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13902,28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722936,94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13929,67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722930,83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14005,04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722926,78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14059,89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722928,43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14064,60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722931,36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14065,66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722939,33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14057,95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722949,17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14046,52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722957,15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14045,98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722961,13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14055,82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722963,26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14069,12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722947,84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14082,67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722944,12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14098,63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722940,93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14107,67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722934,22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14113,25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722924,64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14113,45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722918,79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14115,98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722911,75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14123,82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722910,82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14132,59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722910,56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14135,14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722910,02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14140,30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722905,24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14159,61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722904,04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14165,69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722905,24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14171,68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722902,44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14181,38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722893,94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14188,96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722888,28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14203,52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722876,41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14236,25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722870,87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14248,29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722864,29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14257,29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722853,26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14276,69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722838,37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14298,23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722831,46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14306,34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722815,24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14323,62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722787,59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14353,66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722768,44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14374,67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722758,05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14384,97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722755,92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14384,18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722746,02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14380,55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722719,43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14370,78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722697,85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14362,17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722772,20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14139,90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10 (База ООО "Искра" по ул. Зерновая, 1)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713059,13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24875,38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713066,38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24877,04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713067,35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24877,25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713064,04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24892,42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713065,91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24893,06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713066,31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24892,30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713127,46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24901,13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713152,90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24933,49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713173,55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25057,56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713220,82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25072,55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713207,43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25255,46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713056,42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25235,55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713023,80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25227,89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713032,29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25183,75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713022,29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25184,01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713034,74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25139,71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712985,11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25125,11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712995,36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25085,28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712975,59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25079,10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712974,32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25075,41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712969,82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25092,18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712910,94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25075,16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712844,94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25056,72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712764,20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25031,60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712692,65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25010,30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712689,62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25018,77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712687,84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25025,79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712695,55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25028,30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712663,22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25128,21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712573,73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25108,19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712558,11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25104,70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712494,69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25090,08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712494,87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25115,75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712444,75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25075,97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712441,38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25074,90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712442,00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25070,44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712442,09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25062,40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712440,44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25048,38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712443,40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25024,85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712449,10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24988,81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712450,55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24983,35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712453,35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24962,86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712452,84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24959,41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712454,94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24926,61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712456,42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24902,96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712458,78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24877,07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712463,72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24850,71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712457,63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24842,02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712463,53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24821,19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712465,66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24797,87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712476,81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24772,05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712479,89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24753,81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712504,77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24655,53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712508,11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24648,37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712509,82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24643,95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712579,85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24660,48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712578,47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24666,32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712710,57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24698,96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712743,11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24696,39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712812,12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24705,45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712820,16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24709,76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712836,77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24720,85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712858,83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24738,95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712860,03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24737,21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712870,48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24740,15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712870,77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24747,48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712944,97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24828,56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712973,57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24847,54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712992,93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24860,38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713007,02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24863,41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713007,26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24862,44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713059,37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24874,42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713059,13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24875,38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11 (Погреба в районе ул. Некрасова)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718479,65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22343,99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718435,79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22337,78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718447,65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22276,99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718490,38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22284,70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718479,65</w:t>
            </w:r>
          </w:p>
        </w:tc>
        <w:tc>
          <w:tcPr>
            <w:tcW w:w="13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22343,99</w:t>
            </w:r>
          </w:p>
        </w:tc>
        <w:tc>
          <w:tcPr>
            <w:tcW w:w="203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/>
      </w:pPr>
      <w:r>
        <w:rPr/>
      </w:r>
    </w:p>
    <w:tbl>
      <w:tblPr>
        <w:tblW w:w="5000" w:type="pct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1275"/>
        <w:gridCol w:w="1171"/>
        <w:gridCol w:w="1154"/>
        <w:gridCol w:w="1165"/>
        <w:gridCol w:w="1166"/>
        <w:gridCol w:w="1165"/>
        <w:gridCol w:w="1389"/>
        <w:gridCol w:w="1153"/>
      </w:tblGrid>
      <w:tr>
        <w:trPr>
          <w:trHeight w:val="300" w:hRule="atLeast"/>
        </w:trPr>
        <w:tc>
          <w:tcPr>
            <w:tcW w:w="9638" w:type="dxa"/>
            <w:gridSpan w:val="8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3</w:t>
            </w:r>
          </w:p>
        </w:tc>
      </w:tr>
      <w:tr>
        <w:trPr>
          <w:trHeight w:val="300" w:hRule="atLeast"/>
        </w:trPr>
        <w:tc>
          <w:tcPr>
            <w:tcW w:w="1275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7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54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5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6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5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38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53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 местоположении измененных (уточненных) границ объекта</w:t>
            </w:r>
          </w:p>
        </w:tc>
      </w:tr>
      <w:tr>
        <w:trPr>
          <w:trHeight w:val="300" w:hRule="atLeast"/>
        </w:trPr>
        <w:tc>
          <w:tcPr>
            <w:tcW w:w="2446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1. Система координат</w:t>
            </w:r>
          </w:p>
        </w:tc>
        <w:tc>
          <w:tcPr>
            <w:tcW w:w="7192" w:type="dxa"/>
            <w:gridSpan w:val="6"/>
            <w:tcBorders>
              <w:top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Местная система координат МСК-168 зона 5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2. Сведения о характерных точках границ объекта</w:t>
            </w:r>
          </w:p>
        </w:tc>
      </w:tr>
      <w:tr>
        <w:trPr>
          <w:trHeight w:val="537" w:hRule="atLeast"/>
        </w:trPr>
        <w:tc>
          <w:tcPr>
            <w:tcW w:w="127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325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2331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Измененные (уточненные) координаты, м</w:t>
            </w:r>
          </w:p>
        </w:tc>
        <w:tc>
          <w:tcPr>
            <w:tcW w:w="116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389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134" w:hRule="atLeast"/>
        </w:trPr>
        <w:tc>
          <w:tcPr>
            <w:tcW w:w="127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7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89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17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7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3. Сведения о характерных точках части (частей) границы объекта</w:t>
            </w:r>
          </w:p>
        </w:tc>
      </w:tr>
      <w:tr>
        <w:trPr>
          <w:trHeight w:val="537" w:hRule="atLeast"/>
        </w:trPr>
        <w:tc>
          <w:tcPr>
            <w:tcW w:w="127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325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2331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Измененные (уточненные) координаты, м</w:t>
            </w:r>
          </w:p>
        </w:tc>
        <w:tc>
          <w:tcPr>
            <w:tcW w:w="116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389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059" w:hRule="atLeast"/>
        </w:trPr>
        <w:tc>
          <w:tcPr>
            <w:tcW w:w="127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7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89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17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7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</w:tbl>
    <w:p>
      <w:pPr>
        <w:pStyle w:val="Normal"/>
        <w:rPr/>
      </w:pPr>
      <w:r>
        <w:rPr/>
      </w:r>
    </w:p>
    <w:sectPr>
      <w:footerReference w:type="default" r:id="rId2"/>
      <w:type w:val="nextPage"/>
      <w:pgSz w:w="11906" w:h="16838"/>
      <w:pgMar w:left="1134" w:right="1134" w:gutter="0" w:header="0" w:top="567" w:footer="567" w:bottom="1133"/>
      <w:pgNumType w:start="1035"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  <w:font w:name="Liberation Sans">
    <w:altName w:val="Arial"/>
    <w:charset w:val="cc" w:characterSet="windows-1251"/>
    <w:family w:val="swiss"/>
    <w:pitch w:val="variable"/>
  </w:font>
  <w:font w:name="Times New Roman">
    <w:charset w:val="cc" w:characterSet="windows-1251"/>
    <w:family w:val="roman"/>
    <w:pitch w:val="variable"/>
  </w:font>
  <w:font w:name="PT Astra Serif">
    <w:charset w:val="cc" w:characterSet="windows-125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rFonts w:ascii="PT Astra Serif" w:hAnsi="PT Astra Serif"/>
        <w:sz w:val="20"/>
        <w:szCs w:val="20"/>
      </w:rPr>
    </w:pPr>
    <w:bookmarkStart w:id="0" w:name="PageNumWizard_FOOTER_Базовый2"/>
    <w:r>
      <w:rPr>
        <w:rFonts w:ascii="PT Astra Serif" w:hAnsi="PT Astra Serif"/>
        <w:sz w:val="20"/>
        <w:szCs w:val="20"/>
      </w:rPr>
      <w:fldChar w:fldCharType="begin"/>
    </w:r>
    <w:r>
      <w:rPr>
        <w:sz w:val="20"/>
        <w:szCs w:val="20"/>
        <w:rFonts w:ascii="PT Astra Serif" w:hAnsi="PT Astra Serif"/>
      </w:rPr>
      <w:instrText xml:space="preserve"> PAGE </w:instrText>
    </w:r>
    <w:r>
      <w:rPr>
        <w:sz w:val="20"/>
        <w:szCs w:val="20"/>
        <w:rFonts w:ascii="PT Astra Serif" w:hAnsi="PT Astra Serif"/>
      </w:rPr>
      <w:fldChar w:fldCharType="separate"/>
    </w:r>
    <w:r>
      <w:rPr>
        <w:sz w:val="20"/>
        <w:szCs w:val="20"/>
        <w:rFonts w:ascii="PT Astra Serif" w:hAnsi="PT Astra Serif"/>
      </w:rPr>
      <w:t>1046</w:t>
    </w:r>
    <w:r>
      <w:rPr>
        <w:sz w:val="20"/>
        <w:szCs w:val="20"/>
        <w:rFonts w:ascii="PT Astra Serif" w:hAnsi="PT Astra Serif"/>
      </w:rPr>
      <w:fldChar w:fldCharType="end"/>
    </w:r>
    <w:bookmarkEnd w:id="0"/>
  </w:p>
</w:ftr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doNotBreakWrappedTables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character" w:styleId="DefaultParagraphFont">
    <w:name w:val="Default Paragraph Font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ucida Sans"/>
    </w:rPr>
  </w:style>
  <w:style w:type="paragraph" w:styleId="Style16">
    <w:name w:val="Содержимое таблицы"/>
    <w:basedOn w:val="Normal"/>
    <w:qFormat/>
    <w:pPr>
      <w:widowControl w:val="false"/>
      <w:suppressLineNumbers/>
    </w:pPr>
    <w:rPr/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jc w:val="end"/>
      <w:textAlignment w:val="auto"/>
    </w:pPr>
    <w:rPr>
      <w:rFonts w:ascii="Times New Roman" w:hAnsi="Times New Roman" w:eastAsia="PT Astra Serif" w:cs="Times New Roman"/>
      <w:color w:val="auto"/>
      <w:kern w:val="2"/>
      <w:sz w:val="24"/>
      <w:szCs w:val="24"/>
      <w:lang w:val="ru-RU" w:eastAsia="en-US" w:bidi="ar-SA"/>
    </w:rPr>
  </w:style>
  <w:style w:type="paragraph" w:styleId="Style17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Style17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</TotalTime>
  <Application>LibreOffice/7.6.7.2$Windows_X86_64 LibreOffice_project/dd47e4b30cb7dab30588d6c79c651f218165e3c5</Application>
  <AppVersion>15.0000</AppVersion>
  <Pages>12</Pages>
  <Words>3562</Words>
  <Characters>24884</Characters>
  <CharactersWithSpaces>25172</CharactersWithSpaces>
  <Paragraphs>3280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2024-02-07T12:41:22Z</dcterms:created>
  <dc:creator/>
  <dc:description/>
  <dc:language>ru-RU</dc:language>
  <cp:lastModifiedBy/>
  <dcterms:modified xsi:type="dcterms:W3CDTF">2024-05-28T12:32:01Z</dcterms:modified>
  <cp:revision>3</cp:revision>
  <dc:subject/>
  <dc:title/>
</cp:coreProperties>
</file>